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66" w:rsidRDefault="00A51466" w:rsidP="00A51466">
      <w:pPr>
        <w:pStyle w:val="NormalWeb"/>
        <w:bidi/>
        <w:ind w:left="200" w:right="200"/>
        <w:jc w:val="center"/>
        <w:rPr>
          <w:rStyle w:val="lev"/>
          <w:color w:val="CC00FF"/>
          <w:sz w:val="28"/>
          <w:szCs w:val="28"/>
          <w:u w:val="single"/>
        </w:rPr>
      </w:pPr>
    </w:p>
    <w:p w:rsidR="00A51466" w:rsidRPr="00EB412E" w:rsidRDefault="00A51466" w:rsidP="00A51466">
      <w:pPr>
        <w:pStyle w:val="NormalWeb"/>
        <w:bidi/>
        <w:ind w:left="200" w:right="200"/>
        <w:jc w:val="center"/>
        <w:rPr>
          <w:b/>
          <w:bCs/>
          <w:color w:val="CC00FF"/>
          <w:sz w:val="28"/>
          <w:szCs w:val="28"/>
          <w:u w:val="single"/>
          <w:rtl/>
        </w:rPr>
      </w:pPr>
      <w:r w:rsidRPr="00006CA8">
        <w:rPr>
          <w:rStyle w:val="lev"/>
          <w:color w:val="CC00FF"/>
          <w:sz w:val="28"/>
          <w:szCs w:val="28"/>
          <w:u w:val="single"/>
          <w:rtl/>
        </w:rPr>
        <w:t xml:space="preserve">الأسماء المعارف </w:t>
      </w:r>
      <w:proofErr w:type="spellStart"/>
      <w:r w:rsidRPr="00006CA8">
        <w:rPr>
          <w:rStyle w:val="lev"/>
          <w:color w:val="CC00FF"/>
          <w:sz w:val="28"/>
          <w:szCs w:val="28"/>
          <w:u w:val="single"/>
          <w:rtl/>
        </w:rPr>
        <w:t>-</w:t>
      </w:r>
      <w:proofErr w:type="spellEnd"/>
      <w:r w:rsidRPr="00006CA8">
        <w:rPr>
          <w:rStyle w:val="lev"/>
          <w:color w:val="CC00FF"/>
          <w:sz w:val="28"/>
          <w:szCs w:val="28"/>
          <w:u w:val="single"/>
          <w:rtl/>
        </w:rPr>
        <w:t xml:space="preserve"> أسماء الإشارة </w:t>
      </w:r>
    </w:p>
    <w:p w:rsidR="00A51466" w:rsidRPr="00006CA8" w:rsidRDefault="00A51466" w:rsidP="00A51466">
      <w:pPr>
        <w:pStyle w:val="NormalWeb"/>
        <w:bidi/>
        <w:ind w:left="200" w:right="200"/>
        <w:rPr>
          <w:sz w:val="28"/>
          <w:szCs w:val="28"/>
          <w:rtl/>
        </w:rPr>
      </w:pPr>
      <w:proofErr w:type="spellStart"/>
      <w:proofErr w:type="gramStart"/>
      <w:r w:rsidRPr="00006CA8">
        <w:rPr>
          <w:rStyle w:val="lev"/>
          <w:color w:val="990066"/>
          <w:sz w:val="28"/>
          <w:szCs w:val="28"/>
          <w:u w:val="single"/>
          <w:rtl/>
        </w:rPr>
        <w:t>تعريفها</w:t>
      </w:r>
      <w:proofErr w:type="gramEnd"/>
      <w:r w:rsidRPr="00006CA8">
        <w:rPr>
          <w:rStyle w:val="lev"/>
          <w:color w:val="990066"/>
          <w:sz w:val="28"/>
          <w:szCs w:val="28"/>
          <w:u w:val="single"/>
          <w:rtl/>
        </w:rPr>
        <w:t>:</w:t>
      </w:r>
      <w:proofErr w:type="spellEnd"/>
      <w:r w:rsidRPr="00006CA8">
        <w:rPr>
          <w:sz w:val="28"/>
          <w:szCs w:val="28"/>
          <w:rtl/>
        </w:rPr>
        <w:t xml:space="preserve"> اسم الإشارة هو اسم مبنيّ يدلّ على معيّن بالإشارة مثاله </w:t>
      </w:r>
      <w:r w:rsidRPr="00006CA8">
        <w:rPr>
          <w:rStyle w:val="lev"/>
          <w:color w:val="CC0000"/>
          <w:sz w:val="28"/>
          <w:szCs w:val="28"/>
          <w:rtl/>
        </w:rPr>
        <w:t>هَذَا وَلَدٌ.</w:t>
      </w:r>
    </w:p>
    <w:p w:rsidR="00A51466" w:rsidRPr="00006CA8" w:rsidRDefault="00A51466" w:rsidP="00A51466">
      <w:pPr>
        <w:pStyle w:val="NormalWeb"/>
        <w:bidi/>
        <w:ind w:left="200" w:right="200"/>
        <w:rPr>
          <w:sz w:val="28"/>
          <w:szCs w:val="28"/>
          <w:rtl/>
        </w:rPr>
      </w:pPr>
      <w:proofErr w:type="spellStart"/>
      <w:proofErr w:type="gramStart"/>
      <w:r w:rsidRPr="00006CA8">
        <w:rPr>
          <w:rStyle w:val="lev"/>
          <w:color w:val="990099"/>
          <w:sz w:val="28"/>
          <w:szCs w:val="28"/>
          <w:u w:val="single"/>
          <w:rtl/>
        </w:rPr>
        <w:t>تقسيمها</w:t>
      </w:r>
      <w:proofErr w:type="gramEnd"/>
      <w:r w:rsidRPr="00006CA8">
        <w:rPr>
          <w:rStyle w:val="lev"/>
          <w:color w:val="990099"/>
          <w:sz w:val="28"/>
          <w:szCs w:val="28"/>
          <w:u w:val="single"/>
          <w:rtl/>
        </w:rPr>
        <w:t>:</w:t>
      </w:r>
      <w:proofErr w:type="spellEnd"/>
      <w:r w:rsidRPr="00006CA8">
        <w:rPr>
          <w:sz w:val="28"/>
          <w:szCs w:val="28"/>
          <w:rtl/>
        </w:rPr>
        <w:t xml:space="preserve"> تنقسم أسماء الإشارة إلى:</w:t>
      </w:r>
    </w:p>
    <w:p w:rsidR="00A51466" w:rsidRPr="00006CA8" w:rsidRDefault="00A51466" w:rsidP="00A51466">
      <w:pPr>
        <w:numPr>
          <w:ilvl w:val="0"/>
          <w:numId w:val="1"/>
        </w:numPr>
        <w:bidi/>
        <w:spacing w:before="100" w:beforeAutospacing="1" w:after="100" w:afterAutospacing="1"/>
        <w:ind w:left="920" w:right="200"/>
        <w:rPr>
          <w:rFonts w:ascii="Tahoma" w:hAnsi="Tahoma" w:cs="Tahoma"/>
          <w:sz w:val="28"/>
          <w:szCs w:val="28"/>
          <w:rtl/>
        </w:rPr>
      </w:pPr>
      <w:r w:rsidRPr="00006CA8">
        <w:rPr>
          <w:rStyle w:val="lev"/>
          <w:rFonts w:ascii="Tahoma" w:hAnsi="Tahoma" w:cs="Tahoma"/>
          <w:color w:val="3300CC"/>
          <w:sz w:val="28"/>
          <w:szCs w:val="28"/>
          <w:u w:val="single"/>
          <w:rtl/>
        </w:rPr>
        <w:t xml:space="preserve">أسماء إشارة </w:t>
      </w:r>
      <w:proofErr w:type="spellStart"/>
      <w:r w:rsidRPr="00006CA8">
        <w:rPr>
          <w:rStyle w:val="lev"/>
          <w:rFonts w:ascii="Tahoma" w:hAnsi="Tahoma" w:cs="Tahoma"/>
          <w:color w:val="3300CC"/>
          <w:sz w:val="28"/>
          <w:szCs w:val="28"/>
          <w:u w:val="single"/>
          <w:rtl/>
        </w:rPr>
        <w:t>للقريب:</w:t>
      </w:r>
      <w:proofErr w:type="spellEnd"/>
      <w:r w:rsidRPr="00006CA8">
        <w:rPr>
          <w:rFonts w:ascii="Tahoma" w:hAnsi="Tahoma" w:cs="Tahoma"/>
          <w:sz w:val="28"/>
          <w:szCs w:val="28"/>
          <w:rtl/>
        </w:rPr>
        <w:t xml:space="preserve"> </w:t>
      </w:r>
      <w:proofErr w:type="gramStart"/>
      <w:r w:rsidRPr="00006CA8">
        <w:rPr>
          <w:rFonts w:ascii="Tahoma" w:hAnsi="Tahoma" w:cs="Tahoma"/>
          <w:color w:val="FF0000"/>
          <w:sz w:val="28"/>
          <w:szCs w:val="28"/>
          <w:rtl/>
        </w:rPr>
        <w:t>هذا</w:t>
      </w:r>
      <w:proofErr w:type="gramEnd"/>
      <w:r w:rsidRPr="00006CA8">
        <w:rPr>
          <w:rFonts w:ascii="Tahoma" w:hAnsi="Tahoma" w:cs="Tahoma"/>
          <w:color w:val="FF0000"/>
          <w:sz w:val="28"/>
          <w:szCs w:val="28"/>
          <w:rtl/>
        </w:rPr>
        <w:t xml:space="preserve"> </w:t>
      </w:r>
      <w:proofErr w:type="spellStart"/>
      <w:r w:rsidRPr="00006CA8">
        <w:rPr>
          <w:rFonts w:ascii="Tahoma" w:hAnsi="Tahoma" w:cs="Tahoma"/>
          <w:color w:val="FF0000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FF0000"/>
          <w:sz w:val="28"/>
          <w:szCs w:val="28"/>
          <w:rtl/>
        </w:rPr>
        <w:t xml:space="preserve"> هذه </w:t>
      </w:r>
      <w:proofErr w:type="spellStart"/>
      <w:r w:rsidRPr="00006CA8">
        <w:rPr>
          <w:rFonts w:ascii="Tahoma" w:hAnsi="Tahoma" w:cs="Tahoma"/>
          <w:color w:val="FF0000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FF0000"/>
          <w:sz w:val="28"/>
          <w:szCs w:val="28"/>
          <w:rtl/>
        </w:rPr>
        <w:t xml:space="preserve"> هذان </w:t>
      </w:r>
      <w:proofErr w:type="spellStart"/>
      <w:r w:rsidRPr="00006CA8">
        <w:rPr>
          <w:rFonts w:ascii="Tahoma" w:hAnsi="Tahoma" w:cs="Tahoma"/>
          <w:color w:val="FF0000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FF0000"/>
          <w:sz w:val="28"/>
          <w:szCs w:val="28"/>
          <w:rtl/>
        </w:rPr>
        <w:t xml:space="preserve"> هاتان </w:t>
      </w:r>
      <w:proofErr w:type="spellStart"/>
      <w:r w:rsidRPr="00006CA8">
        <w:rPr>
          <w:rFonts w:ascii="Tahoma" w:hAnsi="Tahoma" w:cs="Tahoma"/>
          <w:color w:val="FF0000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FF0000"/>
          <w:sz w:val="28"/>
          <w:szCs w:val="28"/>
          <w:rtl/>
        </w:rPr>
        <w:t xml:space="preserve"> هؤلاء.</w:t>
      </w:r>
      <w:r w:rsidRPr="00006CA8">
        <w:rPr>
          <w:rFonts w:ascii="Tahoma" w:hAnsi="Tahoma" w:cs="Tahoma"/>
          <w:sz w:val="28"/>
          <w:szCs w:val="28"/>
          <w:rtl/>
        </w:rPr>
        <w:t xml:space="preserve"> </w:t>
      </w:r>
    </w:p>
    <w:p w:rsidR="00A51466" w:rsidRPr="00006CA8" w:rsidRDefault="00A51466" w:rsidP="00A51466">
      <w:pPr>
        <w:numPr>
          <w:ilvl w:val="0"/>
          <w:numId w:val="1"/>
        </w:numPr>
        <w:bidi/>
        <w:spacing w:before="100" w:beforeAutospacing="1" w:after="100" w:afterAutospacing="1"/>
        <w:ind w:left="920" w:right="200"/>
        <w:rPr>
          <w:rFonts w:ascii="Tahoma" w:hAnsi="Tahoma" w:cs="Tahoma"/>
          <w:sz w:val="28"/>
          <w:szCs w:val="28"/>
          <w:rtl/>
        </w:rPr>
      </w:pPr>
      <w:r w:rsidRPr="00006CA8">
        <w:rPr>
          <w:rStyle w:val="lev"/>
          <w:rFonts w:ascii="Tahoma" w:hAnsi="Tahoma" w:cs="Tahoma"/>
          <w:color w:val="3300CC"/>
          <w:sz w:val="28"/>
          <w:szCs w:val="28"/>
          <w:u w:val="single"/>
          <w:rtl/>
        </w:rPr>
        <w:t xml:space="preserve">أسماء إشارة </w:t>
      </w:r>
      <w:proofErr w:type="spellStart"/>
      <w:r w:rsidRPr="00006CA8">
        <w:rPr>
          <w:rStyle w:val="lev"/>
          <w:rFonts w:ascii="Tahoma" w:hAnsi="Tahoma" w:cs="Tahoma"/>
          <w:color w:val="3300CC"/>
          <w:sz w:val="28"/>
          <w:szCs w:val="28"/>
          <w:u w:val="single"/>
          <w:rtl/>
        </w:rPr>
        <w:t>للبعيد:</w:t>
      </w:r>
      <w:proofErr w:type="spellEnd"/>
      <w:r w:rsidRPr="00006CA8">
        <w:rPr>
          <w:rFonts w:ascii="Tahoma" w:hAnsi="Tahoma" w:cs="Tahoma"/>
          <w:sz w:val="28"/>
          <w:szCs w:val="28"/>
          <w:rtl/>
        </w:rPr>
        <w:t xml:space="preserve"> </w:t>
      </w:r>
      <w:r w:rsidRPr="00006CA8">
        <w:rPr>
          <w:rFonts w:ascii="Tahoma" w:hAnsi="Tahoma" w:cs="Tahoma"/>
          <w:color w:val="990033"/>
          <w:sz w:val="28"/>
          <w:szCs w:val="28"/>
          <w:rtl/>
        </w:rPr>
        <w:t xml:space="preserve">ذاك </w:t>
      </w:r>
      <w:proofErr w:type="spellStart"/>
      <w:r w:rsidRPr="00006CA8">
        <w:rPr>
          <w:rFonts w:ascii="Tahoma" w:hAnsi="Tahoma" w:cs="Tahoma"/>
          <w:color w:val="990033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990033"/>
          <w:sz w:val="28"/>
          <w:szCs w:val="28"/>
          <w:rtl/>
        </w:rPr>
        <w:t xml:space="preserve"> </w:t>
      </w:r>
      <w:proofErr w:type="gramStart"/>
      <w:r w:rsidRPr="00006CA8">
        <w:rPr>
          <w:rFonts w:ascii="Tahoma" w:hAnsi="Tahoma" w:cs="Tahoma"/>
          <w:color w:val="990033"/>
          <w:sz w:val="28"/>
          <w:szCs w:val="28"/>
          <w:rtl/>
        </w:rPr>
        <w:t>تلك</w:t>
      </w:r>
      <w:proofErr w:type="gramEnd"/>
      <w:r w:rsidRPr="00006CA8">
        <w:rPr>
          <w:rFonts w:ascii="Tahoma" w:hAnsi="Tahoma" w:cs="Tahoma"/>
          <w:color w:val="990033"/>
          <w:sz w:val="28"/>
          <w:szCs w:val="28"/>
          <w:rtl/>
        </w:rPr>
        <w:t xml:space="preserve"> </w:t>
      </w:r>
      <w:proofErr w:type="spellStart"/>
      <w:r w:rsidRPr="00006CA8">
        <w:rPr>
          <w:rFonts w:ascii="Tahoma" w:hAnsi="Tahoma" w:cs="Tahoma"/>
          <w:color w:val="990033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990033"/>
          <w:sz w:val="28"/>
          <w:szCs w:val="28"/>
          <w:rtl/>
        </w:rPr>
        <w:t xml:space="preserve"> ذانك </w:t>
      </w:r>
      <w:proofErr w:type="spellStart"/>
      <w:r w:rsidRPr="00006CA8">
        <w:rPr>
          <w:rFonts w:ascii="Tahoma" w:hAnsi="Tahoma" w:cs="Tahoma"/>
          <w:color w:val="990033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990033"/>
          <w:sz w:val="28"/>
          <w:szCs w:val="28"/>
          <w:rtl/>
        </w:rPr>
        <w:t xml:space="preserve"> تانك </w:t>
      </w:r>
      <w:proofErr w:type="spellStart"/>
      <w:r w:rsidRPr="00006CA8">
        <w:rPr>
          <w:rFonts w:ascii="Tahoma" w:hAnsi="Tahoma" w:cs="Tahoma"/>
          <w:color w:val="990033"/>
          <w:sz w:val="28"/>
          <w:szCs w:val="28"/>
          <w:rtl/>
        </w:rPr>
        <w:t>-</w:t>
      </w:r>
      <w:proofErr w:type="spellEnd"/>
      <w:r w:rsidRPr="00006CA8">
        <w:rPr>
          <w:rFonts w:ascii="Tahoma" w:hAnsi="Tahoma" w:cs="Tahoma"/>
          <w:color w:val="990033"/>
          <w:sz w:val="28"/>
          <w:szCs w:val="28"/>
          <w:rtl/>
        </w:rPr>
        <w:t xml:space="preserve"> أولئك.</w:t>
      </w:r>
      <w:r w:rsidRPr="00006CA8">
        <w:rPr>
          <w:rFonts w:ascii="Tahoma" w:hAnsi="Tahoma" w:cs="Tahoma"/>
          <w:sz w:val="28"/>
          <w:szCs w:val="28"/>
          <w:rtl/>
        </w:rPr>
        <w:t xml:space="preserve"> </w:t>
      </w:r>
    </w:p>
    <w:p w:rsidR="00A51466" w:rsidRPr="00006CA8" w:rsidRDefault="00A51466" w:rsidP="00A51466">
      <w:pPr>
        <w:numPr>
          <w:ilvl w:val="0"/>
          <w:numId w:val="1"/>
        </w:numPr>
        <w:bidi/>
        <w:spacing w:before="100" w:beforeAutospacing="1" w:after="100" w:afterAutospacing="1"/>
        <w:ind w:left="920" w:right="200"/>
        <w:rPr>
          <w:rFonts w:ascii="Tahoma" w:hAnsi="Tahoma" w:cs="Tahoma"/>
          <w:sz w:val="28"/>
          <w:szCs w:val="28"/>
          <w:rtl/>
        </w:rPr>
      </w:pPr>
      <w:r w:rsidRPr="00006CA8">
        <w:rPr>
          <w:rStyle w:val="lev"/>
          <w:rFonts w:ascii="Tahoma" w:hAnsi="Tahoma" w:cs="Tahoma"/>
          <w:color w:val="3300CC"/>
          <w:sz w:val="28"/>
          <w:szCs w:val="28"/>
          <w:u w:val="single"/>
          <w:rtl/>
        </w:rPr>
        <w:t xml:space="preserve">أسماء إشارة مختصّة </w:t>
      </w:r>
      <w:proofErr w:type="spellStart"/>
      <w:r w:rsidRPr="00006CA8">
        <w:rPr>
          <w:rStyle w:val="lev"/>
          <w:rFonts w:ascii="Tahoma" w:hAnsi="Tahoma" w:cs="Tahoma"/>
          <w:color w:val="3300CC"/>
          <w:sz w:val="28"/>
          <w:szCs w:val="28"/>
          <w:u w:val="single"/>
          <w:rtl/>
        </w:rPr>
        <w:t>بالمكان:</w:t>
      </w:r>
      <w:proofErr w:type="spellEnd"/>
      <w:r w:rsidRPr="00006CA8">
        <w:rPr>
          <w:rFonts w:ascii="Tahoma" w:hAnsi="Tahoma" w:cs="Tahoma"/>
          <w:sz w:val="28"/>
          <w:szCs w:val="28"/>
          <w:rtl/>
        </w:rPr>
        <w:t xml:space="preserve"> </w:t>
      </w:r>
      <w:r w:rsidRPr="00006CA8">
        <w:rPr>
          <w:rStyle w:val="lev"/>
          <w:rFonts w:ascii="Tahoma" w:hAnsi="Tahoma" w:cs="Tahoma"/>
          <w:color w:val="990099"/>
          <w:sz w:val="28"/>
          <w:szCs w:val="28"/>
          <w:rtl/>
        </w:rPr>
        <w:t xml:space="preserve">هنا ---- </w:t>
      </w:r>
      <w:proofErr w:type="spellStart"/>
      <w:r w:rsidRPr="00006CA8">
        <w:rPr>
          <w:rStyle w:val="lev"/>
          <w:rFonts w:ascii="Tahoma" w:hAnsi="Tahoma" w:cs="Tahoma"/>
          <w:color w:val="990099"/>
          <w:sz w:val="28"/>
          <w:szCs w:val="28"/>
          <w:rtl/>
        </w:rPr>
        <w:t>للقريب،</w:t>
      </w:r>
      <w:proofErr w:type="spellEnd"/>
      <w:r w:rsidRPr="00006CA8">
        <w:rPr>
          <w:rFonts w:ascii="Tahoma" w:hAnsi="Tahoma" w:cs="Tahoma"/>
          <w:sz w:val="28"/>
          <w:szCs w:val="28"/>
          <w:rtl/>
        </w:rPr>
        <w:t xml:space="preserve"> </w:t>
      </w:r>
      <w:r w:rsidRPr="00006CA8">
        <w:rPr>
          <w:rStyle w:val="lev"/>
          <w:rFonts w:ascii="Tahoma" w:hAnsi="Tahoma" w:cs="Tahoma"/>
          <w:color w:val="993333"/>
          <w:sz w:val="28"/>
          <w:szCs w:val="28"/>
          <w:rtl/>
        </w:rPr>
        <w:t xml:space="preserve">هناك ---- </w:t>
      </w:r>
      <w:proofErr w:type="gramStart"/>
      <w:r w:rsidRPr="00006CA8">
        <w:rPr>
          <w:rStyle w:val="lev"/>
          <w:rFonts w:ascii="Tahoma" w:hAnsi="Tahoma" w:cs="Tahoma"/>
          <w:color w:val="993333"/>
          <w:sz w:val="28"/>
          <w:szCs w:val="28"/>
          <w:rtl/>
        </w:rPr>
        <w:t>للمتوسّط</w:t>
      </w:r>
      <w:r w:rsidRPr="00006CA8">
        <w:rPr>
          <w:rFonts w:ascii="Tahoma" w:hAnsi="Tahoma" w:cs="Tahoma"/>
          <w:color w:val="993333"/>
          <w:sz w:val="28"/>
          <w:szCs w:val="28"/>
          <w:rtl/>
        </w:rPr>
        <w:t xml:space="preserve"> </w:t>
      </w:r>
      <w:proofErr w:type="spellStart"/>
      <w:r w:rsidRPr="00006CA8">
        <w:rPr>
          <w:rFonts w:ascii="Tahoma" w:hAnsi="Tahoma" w:cs="Tahoma"/>
          <w:color w:val="993333"/>
          <w:sz w:val="28"/>
          <w:szCs w:val="28"/>
          <w:rtl/>
        </w:rPr>
        <w:t>،</w:t>
      </w:r>
      <w:proofErr w:type="spellEnd"/>
      <w:proofErr w:type="gramEnd"/>
      <w:r w:rsidRPr="00006CA8">
        <w:rPr>
          <w:rFonts w:ascii="Tahoma" w:hAnsi="Tahoma" w:cs="Tahoma"/>
          <w:sz w:val="28"/>
          <w:szCs w:val="28"/>
          <w:rtl/>
        </w:rPr>
        <w:t xml:space="preserve"> </w:t>
      </w:r>
      <w:r w:rsidRPr="00006CA8">
        <w:rPr>
          <w:rStyle w:val="lev"/>
          <w:rFonts w:ascii="Tahoma" w:hAnsi="Tahoma" w:cs="Tahoma"/>
          <w:color w:val="6633CC"/>
          <w:sz w:val="28"/>
          <w:szCs w:val="28"/>
          <w:rtl/>
        </w:rPr>
        <w:t>هنالك ثمّ ثمّةَ للبعيد.</w:t>
      </w:r>
    </w:p>
    <w:p w:rsidR="00A51466" w:rsidRPr="00006CA8" w:rsidRDefault="00A51466" w:rsidP="00A51466">
      <w:pPr>
        <w:pStyle w:val="NormalWeb"/>
        <w:bidi/>
        <w:ind w:left="200" w:right="200"/>
        <w:rPr>
          <w:sz w:val="28"/>
          <w:szCs w:val="28"/>
          <w:rtl/>
        </w:rPr>
      </w:pPr>
      <w:r w:rsidRPr="00006CA8">
        <w:rPr>
          <w:rStyle w:val="lev"/>
          <w:color w:val="CC00CC"/>
          <w:sz w:val="28"/>
          <w:szCs w:val="28"/>
          <w:rtl/>
        </w:rPr>
        <w:t xml:space="preserve">أمّا </w:t>
      </w:r>
      <w:proofErr w:type="gramStart"/>
      <w:r w:rsidRPr="00006CA8">
        <w:rPr>
          <w:rStyle w:val="lev"/>
          <w:color w:val="CC00CC"/>
          <w:sz w:val="28"/>
          <w:szCs w:val="28"/>
          <w:rtl/>
        </w:rPr>
        <w:t>أولئك</w:t>
      </w:r>
      <w:proofErr w:type="gramEnd"/>
      <w:r w:rsidRPr="00006CA8">
        <w:rPr>
          <w:sz w:val="28"/>
          <w:szCs w:val="28"/>
          <w:rtl/>
        </w:rPr>
        <w:t xml:space="preserve"> فلا يشار </w:t>
      </w:r>
      <w:proofErr w:type="spellStart"/>
      <w:r w:rsidRPr="00006CA8">
        <w:rPr>
          <w:sz w:val="28"/>
          <w:szCs w:val="28"/>
          <w:rtl/>
        </w:rPr>
        <w:t>بها</w:t>
      </w:r>
      <w:proofErr w:type="spellEnd"/>
      <w:r w:rsidRPr="00006CA8">
        <w:rPr>
          <w:sz w:val="28"/>
          <w:szCs w:val="28"/>
          <w:rtl/>
        </w:rPr>
        <w:t xml:space="preserve"> إلاّ إلى العُقَلاَءِ في الغالب الأعَمِّ. فإن أشرنا إلى غير العاقل </w:t>
      </w:r>
      <w:proofErr w:type="gramStart"/>
      <w:r w:rsidRPr="00006CA8">
        <w:rPr>
          <w:rStyle w:val="lev"/>
          <w:color w:val="FF0000"/>
          <w:sz w:val="28"/>
          <w:szCs w:val="28"/>
          <w:rtl/>
        </w:rPr>
        <w:t>نستعمل</w:t>
      </w:r>
      <w:proofErr w:type="gramEnd"/>
      <w:r w:rsidRPr="00006CA8">
        <w:rPr>
          <w:rStyle w:val="lev"/>
          <w:color w:val="FF0000"/>
          <w:sz w:val="28"/>
          <w:szCs w:val="28"/>
          <w:rtl/>
        </w:rPr>
        <w:t> ---- تلك.</w:t>
      </w:r>
    </w:p>
    <w:p w:rsidR="00A51466" w:rsidRPr="00006CA8" w:rsidRDefault="00A51466" w:rsidP="00A51466">
      <w:pPr>
        <w:pStyle w:val="NormalWeb"/>
        <w:bidi/>
        <w:ind w:left="200" w:right="200"/>
        <w:rPr>
          <w:sz w:val="28"/>
          <w:szCs w:val="28"/>
          <w:rtl/>
        </w:rPr>
      </w:pPr>
      <w:proofErr w:type="spellStart"/>
      <w:proofErr w:type="gramStart"/>
      <w:r w:rsidRPr="00006CA8">
        <w:rPr>
          <w:rStyle w:val="lev"/>
          <w:color w:val="990066"/>
          <w:sz w:val="28"/>
          <w:szCs w:val="28"/>
          <w:u w:val="single"/>
          <w:rtl/>
        </w:rPr>
        <w:t>بناؤها</w:t>
      </w:r>
      <w:proofErr w:type="gramEnd"/>
      <w:r w:rsidRPr="00006CA8">
        <w:rPr>
          <w:rStyle w:val="lev"/>
          <w:color w:val="990066"/>
          <w:sz w:val="28"/>
          <w:szCs w:val="28"/>
          <w:u w:val="single"/>
          <w:rtl/>
        </w:rPr>
        <w:t>:</w:t>
      </w:r>
      <w:proofErr w:type="spellEnd"/>
      <w:r w:rsidRPr="00006CA8">
        <w:rPr>
          <w:sz w:val="28"/>
          <w:szCs w:val="28"/>
          <w:rtl/>
        </w:rPr>
        <w:t xml:space="preserve"> أسماء الإشارة مبنيّة </w:t>
      </w:r>
      <w:r w:rsidRPr="00006CA8">
        <w:rPr>
          <w:rStyle w:val="lev"/>
          <w:color w:val="FF00CC"/>
          <w:sz w:val="28"/>
          <w:szCs w:val="28"/>
          <w:rtl/>
        </w:rPr>
        <w:t xml:space="preserve">ما عدا هذان </w:t>
      </w:r>
      <w:proofErr w:type="spellStart"/>
      <w:r w:rsidRPr="00006CA8">
        <w:rPr>
          <w:rStyle w:val="lev"/>
          <w:color w:val="FF00CC"/>
          <w:sz w:val="28"/>
          <w:szCs w:val="28"/>
          <w:rtl/>
        </w:rPr>
        <w:t>-</w:t>
      </w:r>
      <w:proofErr w:type="spellEnd"/>
      <w:r w:rsidRPr="00006CA8">
        <w:rPr>
          <w:rStyle w:val="lev"/>
          <w:color w:val="FF00CC"/>
          <w:sz w:val="28"/>
          <w:szCs w:val="28"/>
          <w:rtl/>
        </w:rPr>
        <w:t xml:space="preserve"> هاتان</w:t>
      </w:r>
      <w:r w:rsidRPr="00006CA8">
        <w:rPr>
          <w:sz w:val="28"/>
          <w:szCs w:val="28"/>
          <w:rtl/>
        </w:rPr>
        <w:t xml:space="preserve"> فإنّهما يُعْرَبَانِ إعراب المثنّى. أسماء الإشارة معرّفة أصالة كالعلم و الضّمائر و الأسماء الموصولة. </w:t>
      </w:r>
    </w:p>
    <w:p w:rsidR="00A51466" w:rsidRPr="00006CA8" w:rsidRDefault="00A51466" w:rsidP="00A51466">
      <w:pPr>
        <w:pStyle w:val="NormalWeb"/>
        <w:bidi/>
        <w:ind w:left="200" w:right="200"/>
        <w:rPr>
          <w:sz w:val="28"/>
          <w:szCs w:val="28"/>
          <w:rtl/>
        </w:rPr>
      </w:pPr>
      <w:proofErr w:type="spellStart"/>
      <w:r w:rsidRPr="00006CA8">
        <w:rPr>
          <w:rStyle w:val="lev"/>
          <w:color w:val="990033"/>
          <w:sz w:val="28"/>
          <w:szCs w:val="28"/>
          <w:u w:val="single"/>
          <w:rtl/>
        </w:rPr>
        <w:t>ملاحظة:</w:t>
      </w:r>
      <w:proofErr w:type="spellEnd"/>
      <w:r w:rsidRPr="00006CA8">
        <w:rPr>
          <w:sz w:val="28"/>
          <w:szCs w:val="28"/>
          <w:rtl/>
        </w:rPr>
        <w:t xml:space="preserve"> يَعْتَبِرُ النُّحاةُ أسماء الإشارة </w:t>
      </w:r>
      <w:proofErr w:type="spellStart"/>
      <w:r w:rsidRPr="00006CA8">
        <w:rPr>
          <w:sz w:val="28"/>
          <w:szCs w:val="28"/>
          <w:rtl/>
        </w:rPr>
        <w:t>هي:</w:t>
      </w:r>
      <w:proofErr w:type="spellEnd"/>
      <w:r w:rsidRPr="00006CA8">
        <w:rPr>
          <w:sz w:val="28"/>
          <w:szCs w:val="28"/>
          <w:rtl/>
        </w:rPr>
        <w:t xml:space="preserve"> </w:t>
      </w:r>
      <w:r w:rsidRPr="00006CA8">
        <w:rPr>
          <w:color w:val="660099"/>
          <w:sz w:val="28"/>
          <w:szCs w:val="28"/>
          <w:rtl/>
        </w:rPr>
        <w:t xml:space="preserve">ذا ---- للمفرد </w:t>
      </w:r>
      <w:proofErr w:type="spellStart"/>
      <w:r w:rsidRPr="00006CA8">
        <w:rPr>
          <w:color w:val="660099"/>
          <w:sz w:val="28"/>
          <w:szCs w:val="28"/>
          <w:rtl/>
        </w:rPr>
        <w:t>المذكّر،</w:t>
      </w:r>
      <w:proofErr w:type="spellEnd"/>
      <w:r w:rsidRPr="00006CA8">
        <w:rPr>
          <w:color w:val="660099"/>
          <w:sz w:val="28"/>
          <w:szCs w:val="28"/>
          <w:rtl/>
        </w:rPr>
        <w:t xml:space="preserve"> و </w:t>
      </w:r>
      <w:proofErr w:type="spellStart"/>
      <w:r w:rsidRPr="00006CA8">
        <w:rPr>
          <w:color w:val="660099"/>
          <w:sz w:val="28"/>
          <w:szCs w:val="28"/>
          <w:rtl/>
        </w:rPr>
        <w:t>تاء،</w:t>
      </w:r>
      <w:proofErr w:type="spellEnd"/>
      <w:r w:rsidRPr="00006CA8">
        <w:rPr>
          <w:color w:val="660099"/>
          <w:sz w:val="28"/>
          <w:szCs w:val="28"/>
          <w:rtl/>
        </w:rPr>
        <w:t xml:space="preserve"> و </w:t>
      </w:r>
      <w:proofErr w:type="spellStart"/>
      <w:r w:rsidRPr="00006CA8">
        <w:rPr>
          <w:color w:val="660099"/>
          <w:sz w:val="28"/>
          <w:szCs w:val="28"/>
          <w:rtl/>
        </w:rPr>
        <w:t>ذي،</w:t>
      </w:r>
      <w:proofErr w:type="spellEnd"/>
      <w:r w:rsidRPr="00006CA8">
        <w:rPr>
          <w:color w:val="660099"/>
          <w:sz w:val="28"/>
          <w:szCs w:val="28"/>
          <w:rtl/>
        </w:rPr>
        <w:t xml:space="preserve"> و ته ---- للمفرد </w:t>
      </w:r>
      <w:proofErr w:type="spellStart"/>
      <w:r w:rsidRPr="00006CA8">
        <w:rPr>
          <w:color w:val="660099"/>
          <w:sz w:val="28"/>
          <w:szCs w:val="28"/>
          <w:rtl/>
        </w:rPr>
        <w:t>المؤنّث،</w:t>
      </w:r>
      <w:proofErr w:type="spellEnd"/>
      <w:r w:rsidRPr="00006CA8">
        <w:rPr>
          <w:color w:val="660099"/>
          <w:sz w:val="28"/>
          <w:szCs w:val="28"/>
          <w:rtl/>
        </w:rPr>
        <w:t xml:space="preserve"> و </w:t>
      </w:r>
      <w:proofErr w:type="spellStart"/>
      <w:r w:rsidRPr="00006CA8">
        <w:rPr>
          <w:color w:val="660099"/>
          <w:sz w:val="28"/>
          <w:szCs w:val="28"/>
          <w:rtl/>
        </w:rPr>
        <w:t>ذان</w:t>
      </w:r>
      <w:proofErr w:type="spellEnd"/>
      <w:r w:rsidRPr="00006CA8">
        <w:rPr>
          <w:color w:val="660099"/>
          <w:sz w:val="28"/>
          <w:szCs w:val="28"/>
          <w:rtl/>
        </w:rPr>
        <w:t xml:space="preserve"> للمثنّى </w:t>
      </w:r>
      <w:proofErr w:type="spellStart"/>
      <w:r w:rsidRPr="00006CA8">
        <w:rPr>
          <w:color w:val="660099"/>
          <w:sz w:val="28"/>
          <w:szCs w:val="28"/>
          <w:rtl/>
        </w:rPr>
        <w:t>المذكّر،</w:t>
      </w:r>
      <w:proofErr w:type="spellEnd"/>
      <w:r w:rsidRPr="00006CA8">
        <w:rPr>
          <w:color w:val="660099"/>
          <w:sz w:val="28"/>
          <w:szCs w:val="28"/>
          <w:rtl/>
        </w:rPr>
        <w:t xml:space="preserve"> و </w:t>
      </w:r>
      <w:proofErr w:type="spellStart"/>
      <w:r w:rsidRPr="00006CA8">
        <w:rPr>
          <w:color w:val="660099"/>
          <w:sz w:val="28"/>
          <w:szCs w:val="28"/>
          <w:rtl/>
        </w:rPr>
        <w:t>تان</w:t>
      </w:r>
      <w:proofErr w:type="spellEnd"/>
      <w:r w:rsidRPr="00006CA8">
        <w:rPr>
          <w:color w:val="660099"/>
          <w:sz w:val="28"/>
          <w:szCs w:val="28"/>
          <w:rtl/>
        </w:rPr>
        <w:t xml:space="preserve"> للمثنّى </w:t>
      </w:r>
      <w:proofErr w:type="spellStart"/>
      <w:r w:rsidRPr="00006CA8">
        <w:rPr>
          <w:color w:val="660099"/>
          <w:sz w:val="28"/>
          <w:szCs w:val="28"/>
          <w:rtl/>
        </w:rPr>
        <w:t>المؤنّث،</w:t>
      </w:r>
      <w:proofErr w:type="spellEnd"/>
      <w:r w:rsidRPr="00006CA8">
        <w:rPr>
          <w:color w:val="660099"/>
          <w:sz w:val="28"/>
          <w:szCs w:val="28"/>
          <w:rtl/>
        </w:rPr>
        <w:t xml:space="preserve"> و أولاء للجمع المذكّر و المؤنّث اتّصلت </w:t>
      </w:r>
      <w:proofErr w:type="spellStart"/>
      <w:r w:rsidRPr="00006CA8">
        <w:rPr>
          <w:color w:val="660099"/>
          <w:sz w:val="28"/>
          <w:szCs w:val="28"/>
          <w:rtl/>
        </w:rPr>
        <w:t>بها</w:t>
      </w:r>
      <w:proofErr w:type="spellEnd"/>
      <w:r w:rsidRPr="00006CA8">
        <w:rPr>
          <w:color w:val="660099"/>
          <w:sz w:val="28"/>
          <w:szCs w:val="28"/>
          <w:rtl/>
        </w:rPr>
        <w:t xml:space="preserve"> هاء </w:t>
      </w:r>
      <w:proofErr w:type="spellStart"/>
      <w:r w:rsidRPr="00006CA8">
        <w:rPr>
          <w:color w:val="660099"/>
          <w:sz w:val="28"/>
          <w:szCs w:val="28"/>
          <w:rtl/>
        </w:rPr>
        <w:t>التّنبيه،</w:t>
      </w:r>
      <w:proofErr w:type="spellEnd"/>
      <w:r w:rsidRPr="00006CA8">
        <w:rPr>
          <w:sz w:val="28"/>
          <w:szCs w:val="28"/>
          <w:rtl/>
        </w:rPr>
        <w:t xml:space="preserve"> لكنّنا في التّحليل نعتبرها مفردات بسيطة لا مركّبة.</w:t>
      </w:r>
    </w:p>
    <w:p w:rsidR="00A51466" w:rsidRPr="00006CA8" w:rsidRDefault="00A51466" w:rsidP="00A51466">
      <w:pPr>
        <w:pStyle w:val="NormalWeb"/>
        <w:bidi/>
        <w:ind w:left="200" w:right="200"/>
        <w:rPr>
          <w:sz w:val="28"/>
          <w:szCs w:val="28"/>
          <w:rtl/>
        </w:rPr>
      </w:pPr>
      <w:proofErr w:type="spellStart"/>
      <w:r w:rsidRPr="00006CA8">
        <w:rPr>
          <w:rStyle w:val="lev"/>
          <w:color w:val="990033"/>
          <w:sz w:val="28"/>
          <w:szCs w:val="28"/>
          <w:u w:val="single"/>
          <w:rtl/>
        </w:rPr>
        <w:t>وظائفها:</w:t>
      </w:r>
      <w:proofErr w:type="spellEnd"/>
      <w:r w:rsidRPr="00006CA8">
        <w:rPr>
          <w:sz w:val="28"/>
          <w:szCs w:val="28"/>
          <w:rtl/>
        </w:rPr>
        <w:t xml:space="preserve"> تؤدّي أسماء الإشارة وظائف متعدّدة بحسب موقعها في الجملة. </w:t>
      </w:r>
    </w:p>
    <w:p w:rsidR="00991201" w:rsidRDefault="00A51466" w:rsidP="00A51466">
      <w:pPr>
        <w:pStyle w:val="NormalWeb"/>
        <w:bidi/>
        <w:ind w:left="200" w:right="200"/>
        <w:rPr>
          <w:rStyle w:val="lev"/>
          <w:color w:val="FF0099"/>
          <w:sz w:val="28"/>
          <w:szCs w:val="28"/>
        </w:rPr>
      </w:pPr>
      <w:r w:rsidRPr="00006CA8">
        <w:rPr>
          <w:sz w:val="28"/>
          <w:szCs w:val="28"/>
          <w:rtl/>
        </w:rPr>
        <w:t xml:space="preserve">مثال </w:t>
      </w:r>
      <w:proofErr w:type="spellStart"/>
      <w:r w:rsidRPr="00006CA8">
        <w:rPr>
          <w:sz w:val="28"/>
          <w:szCs w:val="28"/>
          <w:rtl/>
        </w:rPr>
        <w:t>ذلك:</w:t>
      </w:r>
      <w:proofErr w:type="spellEnd"/>
      <w:r w:rsidRPr="00006CA8">
        <w:rPr>
          <w:sz w:val="28"/>
          <w:szCs w:val="28"/>
          <w:rtl/>
        </w:rPr>
        <w:t xml:space="preserve"> </w:t>
      </w:r>
      <w:r w:rsidRPr="00006CA8">
        <w:rPr>
          <w:rStyle w:val="lev"/>
          <w:color w:val="FF0033"/>
          <w:sz w:val="28"/>
          <w:szCs w:val="28"/>
          <w:shd w:val="clear" w:color="auto" w:fill="FFFFFF"/>
          <w:rtl/>
        </w:rPr>
        <w:t xml:space="preserve">هَذَا وَلَدٌ </w:t>
      </w:r>
      <w:proofErr w:type="spellStart"/>
      <w:r w:rsidRPr="00006CA8">
        <w:rPr>
          <w:rStyle w:val="lev"/>
          <w:color w:val="FF0033"/>
          <w:sz w:val="28"/>
          <w:szCs w:val="28"/>
          <w:shd w:val="clear" w:color="auto" w:fill="FFFFFF"/>
          <w:rtl/>
        </w:rPr>
        <w:t>(</w:t>
      </w:r>
      <w:proofErr w:type="spellEnd"/>
      <w:r w:rsidRPr="00006CA8">
        <w:rPr>
          <w:rStyle w:val="lev"/>
          <w:color w:val="FF0033"/>
          <w:sz w:val="28"/>
          <w:szCs w:val="28"/>
          <w:shd w:val="clear" w:color="auto" w:fill="FFFFFF"/>
          <w:rtl/>
        </w:rPr>
        <w:t xml:space="preserve"> مبتدأ </w:t>
      </w:r>
      <w:proofErr w:type="spellStart"/>
      <w:r w:rsidRPr="00006CA8">
        <w:rPr>
          <w:rStyle w:val="lev"/>
          <w:color w:val="FF0033"/>
          <w:sz w:val="28"/>
          <w:szCs w:val="28"/>
          <w:shd w:val="clear" w:color="auto" w:fill="FFFFFF"/>
          <w:rtl/>
        </w:rPr>
        <w:t>)</w:t>
      </w:r>
      <w:proofErr w:type="spellEnd"/>
      <w:r w:rsidRPr="00006CA8">
        <w:rPr>
          <w:rStyle w:val="lev"/>
          <w:sz w:val="28"/>
          <w:szCs w:val="28"/>
          <w:rtl/>
        </w:rPr>
        <w:t xml:space="preserve"> --</w:t>
      </w:r>
      <w:proofErr w:type="spellStart"/>
      <w:r w:rsidRPr="00006CA8">
        <w:rPr>
          <w:rStyle w:val="lev"/>
          <w:sz w:val="28"/>
          <w:szCs w:val="28"/>
          <w:rtl/>
        </w:rPr>
        <w:t>-</w:t>
      </w:r>
      <w:proofErr w:type="spellEnd"/>
      <w:r w:rsidRPr="00006CA8">
        <w:rPr>
          <w:rStyle w:val="lev"/>
          <w:sz w:val="28"/>
          <w:szCs w:val="28"/>
          <w:rtl/>
        </w:rPr>
        <w:t xml:space="preserve"> </w:t>
      </w:r>
      <w:r w:rsidRPr="00006CA8">
        <w:rPr>
          <w:rStyle w:val="lev"/>
          <w:color w:val="0033FF"/>
          <w:sz w:val="28"/>
          <w:szCs w:val="28"/>
          <w:rtl/>
        </w:rPr>
        <w:t xml:space="preserve">جَاءَ </w:t>
      </w:r>
      <w:r w:rsidRPr="00006CA8">
        <w:rPr>
          <w:rStyle w:val="lev"/>
          <w:color w:val="0033FF"/>
          <w:sz w:val="28"/>
          <w:szCs w:val="28"/>
          <w:u w:val="single"/>
          <w:rtl/>
        </w:rPr>
        <w:t>هَذَا</w:t>
      </w:r>
      <w:r w:rsidRPr="00006CA8">
        <w:rPr>
          <w:rStyle w:val="lev"/>
          <w:color w:val="0033FF"/>
          <w:sz w:val="28"/>
          <w:szCs w:val="28"/>
          <w:rtl/>
        </w:rPr>
        <w:t xml:space="preserve"> </w:t>
      </w:r>
      <w:proofErr w:type="spellStart"/>
      <w:r w:rsidRPr="00006CA8">
        <w:rPr>
          <w:rStyle w:val="lev"/>
          <w:color w:val="0033FF"/>
          <w:sz w:val="28"/>
          <w:szCs w:val="28"/>
          <w:rtl/>
        </w:rPr>
        <w:t>(</w:t>
      </w:r>
      <w:proofErr w:type="spellEnd"/>
      <w:r w:rsidRPr="00006CA8">
        <w:rPr>
          <w:rStyle w:val="lev"/>
          <w:color w:val="0033FF"/>
          <w:sz w:val="28"/>
          <w:szCs w:val="28"/>
          <w:rtl/>
        </w:rPr>
        <w:t xml:space="preserve"> فاعل </w:t>
      </w:r>
      <w:proofErr w:type="spellStart"/>
      <w:r w:rsidRPr="00006CA8">
        <w:rPr>
          <w:rStyle w:val="lev"/>
          <w:color w:val="0033FF"/>
          <w:sz w:val="28"/>
          <w:szCs w:val="28"/>
          <w:rtl/>
        </w:rPr>
        <w:t>)</w:t>
      </w:r>
      <w:proofErr w:type="spellEnd"/>
      <w:r w:rsidRPr="00006CA8">
        <w:rPr>
          <w:rStyle w:val="lev"/>
          <w:sz w:val="28"/>
          <w:szCs w:val="28"/>
          <w:rtl/>
        </w:rPr>
        <w:t xml:space="preserve"> --</w:t>
      </w:r>
      <w:proofErr w:type="spellStart"/>
      <w:r w:rsidRPr="00006CA8">
        <w:rPr>
          <w:rStyle w:val="lev"/>
          <w:sz w:val="28"/>
          <w:szCs w:val="28"/>
          <w:rtl/>
        </w:rPr>
        <w:t>-</w:t>
      </w:r>
      <w:proofErr w:type="spellEnd"/>
      <w:r w:rsidRPr="00006CA8">
        <w:rPr>
          <w:rStyle w:val="lev"/>
          <w:sz w:val="28"/>
          <w:szCs w:val="28"/>
          <w:rtl/>
        </w:rPr>
        <w:t xml:space="preserve"> </w:t>
      </w:r>
      <w:proofErr w:type="gramStart"/>
      <w:r w:rsidRPr="00006CA8">
        <w:rPr>
          <w:rStyle w:val="lev"/>
          <w:color w:val="FF0099"/>
          <w:sz w:val="28"/>
          <w:szCs w:val="28"/>
          <w:rtl/>
        </w:rPr>
        <w:t>رَأَيْتُ</w:t>
      </w:r>
      <w:proofErr w:type="gramEnd"/>
      <w:r w:rsidRPr="00006CA8">
        <w:rPr>
          <w:rStyle w:val="lev"/>
          <w:color w:val="FF0099"/>
          <w:sz w:val="28"/>
          <w:szCs w:val="28"/>
          <w:rtl/>
        </w:rPr>
        <w:t> </w:t>
      </w:r>
      <w:r w:rsidRPr="00006CA8">
        <w:rPr>
          <w:rStyle w:val="lev"/>
          <w:color w:val="FF0099"/>
          <w:sz w:val="28"/>
          <w:szCs w:val="28"/>
          <w:u w:val="single"/>
          <w:rtl/>
        </w:rPr>
        <w:t>هَذَا</w:t>
      </w:r>
      <w:r w:rsidRPr="00006CA8">
        <w:rPr>
          <w:rStyle w:val="lev"/>
          <w:color w:val="FF0099"/>
          <w:sz w:val="28"/>
          <w:szCs w:val="28"/>
          <w:rtl/>
        </w:rPr>
        <w:t xml:space="preserve"> </w:t>
      </w:r>
      <w:proofErr w:type="spellStart"/>
      <w:r w:rsidRPr="00006CA8">
        <w:rPr>
          <w:rStyle w:val="lev"/>
          <w:color w:val="FF0099"/>
          <w:sz w:val="28"/>
          <w:szCs w:val="28"/>
          <w:rtl/>
        </w:rPr>
        <w:t>(</w:t>
      </w:r>
      <w:proofErr w:type="spellEnd"/>
      <w:r w:rsidRPr="00006CA8">
        <w:rPr>
          <w:rStyle w:val="lev"/>
          <w:color w:val="FF0099"/>
          <w:sz w:val="28"/>
          <w:szCs w:val="28"/>
          <w:rtl/>
        </w:rPr>
        <w:t xml:space="preserve"> مفعول </w:t>
      </w:r>
      <w:proofErr w:type="spellStart"/>
      <w:r w:rsidRPr="00006CA8">
        <w:rPr>
          <w:rStyle w:val="lev"/>
          <w:color w:val="FF0099"/>
          <w:sz w:val="28"/>
          <w:szCs w:val="28"/>
          <w:rtl/>
        </w:rPr>
        <w:t>به</w:t>
      </w:r>
      <w:proofErr w:type="spellEnd"/>
      <w:r w:rsidRPr="00006CA8">
        <w:rPr>
          <w:rStyle w:val="lev"/>
          <w:color w:val="FF0099"/>
          <w:sz w:val="28"/>
          <w:szCs w:val="28"/>
          <w:rtl/>
        </w:rPr>
        <w:t xml:space="preserve"> </w:t>
      </w:r>
      <w:proofErr w:type="spellStart"/>
      <w:r w:rsidRPr="00006CA8">
        <w:rPr>
          <w:rStyle w:val="lev"/>
          <w:color w:val="FF0099"/>
          <w:sz w:val="28"/>
          <w:szCs w:val="28"/>
          <w:rtl/>
        </w:rPr>
        <w:t>).</w:t>
      </w:r>
      <w:proofErr w:type="spellEnd"/>
    </w:p>
    <w:p w:rsidR="00A51466" w:rsidRDefault="00A51466" w:rsidP="00A51466">
      <w:pPr>
        <w:bidi/>
        <w:rPr>
          <w:rFonts w:hint="cs"/>
          <w:rtl/>
          <w:lang w:bidi="ar-TN"/>
        </w:rPr>
      </w:pPr>
    </w:p>
    <w:p w:rsidR="00A51466" w:rsidRDefault="00A51466" w:rsidP="00A51466">
      <w:pPr>
        <w:bidi/>
        <w:jc w:val="center"/>
        <w:rPr>
          <w:rFonts w:ascii="Tahoma" w:hAnsi="Tahoma" w:cs="Tahoma" w:hint="cs"/>
          <w:b/>
          <w:bCs/>
          <w:color w:val="800080"/>
          <w:sz w:val="28"/>
          <w:szCs w:val="28"/>
          <w:u w:val="single"/>
          <w:rtl/>
          <w:lang w:bidi="ar-TN"/>
        </w:rPr>
      </w:pPr>
      <w:proofErr w:type="gramStart"/>
      <w:r w:rsidRPr="00525B3F">
        <w:rPr>
          <w:rFonts w:ascii="Tahoma" w:hAnsi="Tahoma" w:cs="Tahoma"/>
          <w:b/>
          <w:bCs/>
          <w:color w:val="800080"/>
          <w:sz w:val="28"/>
          <w:szCs w:val="28"/>
          <w:u w:val="single"/>
          <w:rtl/>
          <w:lang w:bidi="ar-TN"/>
        </w:rPr>
        <w:t>ال</w:t>
      </w:r>
      <w:r w:rsidRPr="00525B3F">
        <w:rPr>
          <w:rFonts w:ascii="Tahoma" w:hAnsi="Tahoma" w:cs="Tahoma" w:hint="cs"/>
          <w:b/>
          <w:bCs/>
          <w:color w:val="800080"/>
          <w:sz w:val="28"/>
          <w:szCs w:val="28"/>
          <w:u w:val="single"/>
          <w:rtl/>
          <w:lang w:bidi="ar-TN"/>
        </w:rPr>
        <w:t>تّمــارين</w:t>
      </w:r>
      <w:proofErr w:type="gramEnd"/>
    </w:p>
    <w:p w:rsidR="00A51466" w:rsidRDefault="00A51466" w:rsidP="00A51466">
      <w:pPr>
        <w:bidi/>
        <w:rPr>
          <w:rFonts w:ascii="Tahoma" w:hAnsi="Tahoma" w:cs="Tahoma" w:hint="cs"/>
          <w:b/>
          <w:bCs/>
          <w:color w:val="0000FF"/>
          <w:sz w:val="28"/>
          <w:szCs w:val="28"/>
          <w:u w:val="single"/>
          <w:rtl/>
          <w:lang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u w:val="single"/>
          <w:rtl/>
          <w:lang w:bidi="ar-TN"/>
        </w:rPr>
        <w:t xml:space="preserve">1 </w:t>
      </w:r>
      <w:proofErr w:type="spellStart"/>
      <w:r>
        <w:rPr>
          <w:rFonts w:ascii="Tahoma" w:hAnsi="Tahoma" w:cs="Tahoma"/>
          <w:b/>
          <w:bCs/>
          <w:color w:val="0000FF"/>
          <w:sz w:val="28"/>
          <w:szCs w:val="28"/>
          <w:u w:val="single"/>
          <w:rtl/>
          <w:lang w:bidi="ar-TN"/>
        </w:rPr>
        <w:t>–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u w:val="single"/>
          <w:rtl/>
          <w:lang w:bidi="ar-TN"/>
        </w:rPr>
        <w:t xml:space="preserve"> أقرأ النصّ التـّالي: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2357D0">
        <w:rPr>
          <w:rFonts w:ascii="Tahoma" w:hAnsi="Tahoma" w:cs="Tahoma" w:hint="cs"/>
          <w:b/>
          <w:bCs/>
          <w:rtl/>
          <w:lang w:bidi="ar-TN"/>
        </w:rPr>
        <w:t>تسمّر</w:t>
      </w:r>
      <w:r w:rsidRPr="00A7549F">
        <w:rPr>
          <w:rFonts w:ascii="Tahoma" w:hAnsi="Tahoma" w:cs="Tahoma" w:hint="cs"/>
          <w:b/>
          <w:bCs/>
          <w:rtl/>
          <w:lang w:bidi="ar-TN"/>
        </w:rPr>
        <w:t xml:space="preserve"> فراس أمام </w:t>
      </w:r>
      <w:r>
        <w:rPr>
          <w:rFonts w:ascii="Tahoma" w:hAnsi="Tahoma" w:cs="Tahoma" w:hint="cs"/>
          <w:b/>
          <w:bCs/>
          <w:rtl/>
          <w:lang w:bidi="ar-TN"/>
        </w:rPr>
        <w:t xml:space="preserve"> واجهة إحدى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المغازات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و قال </w:t>
      </w:r>
      <w:proofErr w:type="spellStart"/>
      <w:proofErr w:type="gramStart"/>
      <w:r>
        <w:rPr>
          <w:rFonts w:ascii="Tahoma" w:hAnsi="Tahoma" w:cs="Tahoma" w:hint="cs"/>
          <w:b/>
          <w:bCs/>
          <w:rtl/>
          <w:lang w:bidi="ar-TN"/>
        </w:rPr>
        <w:t>لوالده: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«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هذ</w:t>
      </w:r>
      <w:proofErr w:type="gramEnd"/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ا</w:t>
      </w:r>
      <w:r>
        <w:rPr>
          <w:rFonts w:ascii="Tahoma" w:hAnsi="Tahoma" w:cs="Tahoma" w:hint="cs"/>
          <w:b/>
          <w:bCs/>
          <w:rtl/>
          <w:lang w:bidi="ar-TN"/>
        </w:rPr>
        <w:t xml:space="preserve"> الحذاء المعروضُ أمامي جميل </w:t>
      </w:r>
      <w:r w:rsidRPr="00BB11F3">
        <w:rPr>
          <w:rFonts w:ascii="Tahoma" w:hAnsi="Tahoma" w:cs="Tahoma" w:hint="cs"/>
          <w:b/>
          <w:bCs/>
          <w:rtl/>
          <w:lang w:bidi="ar-TN"/>
        </w:rPr>
        <w:t>و</w:t>
      </w:r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 xml:space="preserve"> هذه</w:t>
      </w:r>
      <w:r>
        <w:rPr>
          <w:rFonts w:ascii="Tahoma" w:hAnsi="Tahoma" w:cs="Tahoma" w:hint="cs"/>
          <w:b/>
          <w:bCs/>
          <w:rtl/>
          <w:lang w:bidi="ar-TN"/>
        </w:rPr>
        <w:t xml:space="preserve">  البَذلةُ الرّياضيّة القريبة منه أعجبتني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.</w:t>
      </w:r>
      <w:r>
        <w:rPr>
          <w:rFonts w:ascii="Tahoma" w:hAnsi="Tahoma" w:cs="Tahoma"/>
          <w:b/>
          <w:bCs/>
          <w:rtl/>
          <w:lang w:bidi="ar-TN"/>
        </w:rPr>
        <w:t>»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استجلى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الأب الثّمن ثمّ أشار بيده إلى ما عُرض في آخر الواجهة و قال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«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انظر إلى </w:t>
      </w:r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ذلك</w:t>
      </w:r>
      <w:r>
        <w:rPr>
          <w:rFonts w:ascii="Tahoma" w:hAnsi="Tahoma" w:cs="Tahoma" w:hint="cs"/>
          <w:b/>
          <w:bCs/>
          <w:rtl/>
          <w:lang w:bidi="ar-TN"/>
        </w:rPr>
        <w:t xml:space="preserve"> الحذاء و </w:t>
      </w:r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تلك</w:t>
      </w:r>
      <w:r>
        <w:rPr>
          <w:rFonts w:ascii="Tahoma" w:hAnsi="Tahoma" w:cs="Tahoma" w:hint="cs"/>
          <w:b/>
          <w:bCs/>
          <w:rtl/>
          <w:lang w:bidi="ar-TN"/>
        </w:rPr>
        <w:t xml:space="preserve"> البَذْلَةُ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،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ما رأيك فيهما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؟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»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فعبس فراس و ضرب الأرض بِقَدَمَيْهِ و قال بإصْرَارٍٍ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«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إنّي أريد </w:t>
      </w:r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هذا</w:t>
      </w:r>
      <w:r>
        <w:rPr>
          <w:rFonts w:ascii="Tahoma" w:hAnsi="Tahoma" w:cs="Tahoma" w:hint="cs"/>
          <w:b/>
          <w:bCs/>
          <w:rtl/>
          <w:lang w:bidi="ar-TN"/>
        </w:rPr>
        <w:t xml:space="preserve"> الحذاء و </w:t>
      </w:r>
      <w:r w:rsidRPr="00F426CF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هذه</w:t>
      </w:r>
      <w:r>
        <w:rPr>
          <w:rFonts w:ascii="Tahoma" w:hAnsi="Tahoma" w:cs="Tahoma" w:hint="cs"/>
          <w:b/>
          <w:bCs/>
          <w:rtl/>
          <w:lang w:bidi="ar-TN"/>
        </w:rPr>
        <w:t xml:space="preserve"> البذلة.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»</w:t>
      </w:r>
      <w:proofErr w:type="spellEnd"/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>
        <w:rPr>
          <w:rFonts w:ascii="Tahoma" w:hAnsi="Tahoma" w:cs="Tahoma" w:hint="cs"/>
          <w:b/>
          <w:bCs/>
          <w:rtl/>
          <w:lang w:bidi="ar-TN"/>
        </w:rPr>
        <w:t xml:space="preserve">   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</w:pPr>
      <w:r w:rsidRPr="00075D61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 xml:space="preserve">2 </w:t>
      </w:r>
      <w:proofErr w:type="spellStart"/>
      <w:r w:rsidRPr="00075D61">
        <w:rPr>
          <w:rFonts w:ascii="Tahoma" w:hAnsi="Tahoma" w:cs="Tahoma"/>
          <w:b/>
          <w:bCs/>
          <w:color w:val="0000FF"/>
          <w:u w:val="single"/>
          <w:rtl/>
          <w:lang w:bidi="ar-TN"/>
        </w:rPr>
        <w:t>–</w:t>
      </w:r>
      <w:proofErr w:type="spellEnd"/>
      <w:r w:rsidRPr="00075D61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 xml:space="preserve"> لماذا استعملنا كلّ اسم  مسطّر في النصّ </w:t>
      </w:r>
      <w:proofErr w:type="spellStart"/>
      <w:r w:rsidRPr="00075D61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>؟</w:t>
      </w:r>
      <w:proofErr w:type="spellEnd"/>
      <w:r w:rsidRPr="00075D61">
        <w:rPr>
          <w:rFonts w:ascii="Tahoma" w:hAnsi="Tahoma" w:cs="Tahoma" w:hint="cs"/>
          <w:b/>
          <w:bCs/>
          <w:color w:val="0000FF"/>
          <w:u w:val="single"/>
          <w:rtl/>
          <w:lang w:bidi="ar-TN"/>
        </w:rPr>
        <w:t xml:space="preserve"> 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color w:val="800080"/>
          <w:u w:val="single"/>
          <w:rtl/>
          <w:lang w:bidi="ar-TN"/>
        </w:rPr>
      </w:pPr>
      <w:r w:rsidRPr="00075D61">
        <w:rPr>
          <w:rFonts w:ascii="Tahoma" w:hAnsi="Tahoma" w:cs="Tahoma" w:hint="cs"/>
          <w:b/>
          <w:bCs/>
          <w:color w:val="800080"/>
          <w:u w:val="single"/>
          <w:lang w:bidi="ar-TN"/>
        </w:rPr>
        <w:sym w:font="Wingdings" w:char="F05D"/>
      </w:r>
      <w:r w:rsidRPr="00075D61">
        <w:rPr>
          <w:rFonts w:ascii="Tahoma" w:hAnsi="Tahoma" w:cs="Tahoma" w:hint="cs"/>
          <w:b/>
          <w:bCs/>
          <w:color w:val="800080"/>
          <w:u w:val="single"/>
          <w:rtl/>
          <w:lang w:bidi="ar-TN"/>
        </w:rPr>
        <w:t xml:space="preserve"> أستخلص </w:t>
      </w:r>
      <w:proofErr w:type="spellStart"/>
      <w:r w:rsidRPr="00075D61">
        <w:rPr>
          <w:rFonts w:ascii="Tahoma" w:hAnsi="Tahoma" w:cs="Tahoma" w:hint="cs"/>
          <w:b/>
          <w:bCs/>
          <w:color w:val="800080"/>
          <w:u w:val="single"/>
          <w:rtl/>
          <w:lang w:bidi="ar-TN"/>
        </w:rPr>
        <w:t>:</w:t>
      </w:r>
      <w:proofErr w:type="spellEnd"/>
    </w:p>
    <w:p w:rsidR="00A51466" w:rsidRPr="00075D61" w:rsidRDefault="00A51466" w:rsidP="00A51466">
      <w:pPr>
        <w:bidi/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</w:pPr>
      <w:r w:rsidRPr="00075D61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اسم </w:t>
      </w:r>
      <w:proofErr w:type="gramStart"/>
      <w:r w:rsidRPr="00075D61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>الإشارة  هو</w:t>
      </w:r>
      <w:proofErr w:type="gramEnd"/>
      <w:r w:rsidRPr="00075D61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 اسم معرفة نستعمله لنشير </w:t>
      </w:r>
      <w:proofErr w:type="spellStart"/>
      <w:r w:rsidRPr="00075D61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>به</w:t>
      </w:r>
      <w:proofErr w:type="spellEnd"/>
      <w:r w:rsidRPr="00075D61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 إلى الموجودات.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</w:pPr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3 </w:t>
      </w:r>
      <w:proofErr w:type="spellStart"/>
      <w:r>
        <w:rPr>
          <w:rFonts w:ascii="Tahoma" w:hAnsi="Tahoma" w:cs="Tahoma"/>
          <w:b/>
          <w:bCs/>
          <w:color w:val="800080"/>
          <w:sz w:val="28"/>
          <w:szCs w:val="28"/>
          <w:rtl/>
          <w:lang w:bidi="ar-TN"/>
        </w:rPr>
        <w:t>–</w:t>
      </w:r>
      <w:proofErr w:type="spell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أقرأ و </w:t>
      </w:r>
      <w:proofErr w:type="gramStart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أذكر</w:t>
      </w:r>
      <w:proofErr w:type="gramEnd"/>
      <w:r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في كلّ مرّة جنس المشار إليه: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 w:rsidRPr="00075D61">
        <w:rPr>
          <w:rFonts w:ascii="Tahoma" w:hAnsi="Tahoma" w:cs="Tahoma" w:hint="cs"/>
          <w:b/>
          <w:bCs/>
          <w:rtl/>
          <w:lang w:bidi="ar-TN"/>
        </w:rPr>
        <w:t xml:space="preserve"> هؤلاء الفتيان </w:t>
      </w:r>
      <w:r>
        <w:rPr>
          <w:rFonts w:ascii="Tahoma" w:hAnsi="Tahoma" w:cs="Tahoma" w:hint="cs"/>
          <w:b/>
          <w:bCs/>
          <w:rtl/>
          <w:lang w:bidi="ar-TN"/>
        </w:rPr>
        <w:t xml:space="preserve"> قد أدّبتهم الرّياضة فأحسنت تأديبهم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.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>
        <w:rPr>
          <w:rFonts w:ascii="Tahoma" w:hAnsi="Tahoma" w:cs="Tahoma" w:hint="cs"/>
          <w:b/>
          <w:bCs/>
          <w:lang w:bidi="ar-TN"/>
        </w:rPr>
        <w:lastRenderedPageBreak/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هؤلاء الفتيات قد أدّبنهنّ  الرّياضة  فأحسنت تأديبهنّ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.</w:t>
      </w:r>
      <w:proofErr w:type="spellEnd"/>
    </w:p>
    <w:p w:rsidR="00A51466" w:rsidRPr="00075D61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هؤلاء العمّال يّفتّتون الصّخور  الصّلبة بسواعد مفتولة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.</w:t>
      </w:r>
      <w:proofErr w:type="spellEnd"/>
    </w:p>
    <w:p w:rsidR="00A51466" w:rsidRDefault="00A51466" w:rsidP="00A51466">
      <w:pPr>
        <w:bidi/>
        <w:rPr>
          <w:rFonts w:ascii="Tahoma" w:hAnsi="Tahoma" w:cs="Tahoma" w:hint="cs"/>
          <w:b/>
          <w:bCs/>
          <w:color w:val="800080"/>
          <w:u w:val="single"/>
          <w:rtl/>
          <w:lang w:bidi="ar-TN"/>
        </w:rPr>
      </w:pPr>
      <w:r w:rsidRPr="00075D61">
        <w:rPr>
          <w:rFonts w:ascii="Tahoma" w:hAnsi="Tahoma" w:cs="Tahoma" w:hint="cs"/>
          <w:b/>
          <w:bCs/>
          <w:color w:val="800080"/>
          <w:u w:val="single"/>
          <w:lang w:bidi="ar-TN"/>
        </w:rPr>
        <w:sym w:font="Wingdings" w:char="F05D"/>
      </w:r>
      <w:r w:rsidRPr="00075D61">
        <w:rPr>
          <w:rFonts w:ascii="Tahoma" w:hAnsi="Tahoma" w:cs="Tahoma" w:hint="cs"/>
          <w:b/>
          <w:bCs/>
          <w:color w:val="800080"/>
          <w:u w:val="single"/>
          <w:rtl/>
          <w:lang w:bidi="ar-TN"/>
        </w:rPr>
        <w:t xml:space="preserve"> أستخلص </w:t>
      </w:r>
      <w:proofErr w:type="spellStart"/>
      <w:r w:rsidRPr="00075D61">
        <w:rPr>
          <w:rFonts w:ascii="Tahoma" w:hAnsi="Tahoma" w:cs="Tahoma" w:hint="cs"/>
          <w:b/>
          <w:bCs/>
          <w:color w:val="800080"/>
          <w:u w:val="single"/>
          <w:rtl/>
          <w:lang w:bidi="ar-TN"/>
        </w:rPr>
        <w:t>:</w:t>
      </w:r>
      <w:proofErr w:type="spellEnd"/>
    </w:p>
    <w:p w:rsidR="00A51466" w:rsidRDefault="00A51466" w:rsidP="00A51466">
      <w:pPr>
        <w:bidi/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</w:pPr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اسم </w:t>
      </w:r>
      <w:proofErr w:type="gramStart"/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الإشارة  </w:t>
      </w:r>
      <w:proofErr w:type="spellStart"/>
      <w:r w:rsidRPr="005E4573">
        <w:rPr>
          <w:rFonts w:ascii="Tahoma" w:hAnsi="Tahoma" w:cs="Tahoma"/>
          <w:b/>
          <w:bCs/>
          <w:bdr w:val="double" w:sz="4" w:space="0" w:color="0000FF"/>
          <w:rtl/>
          <w:lang w:bidi="ar-TN"/>
        </w:rPr>
        <w:t>«</w:t>
      </w:r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>هؤلاء</w:t>
      </w:r>
      <w:r w:rsidRPr="005E4573">
        <w:rPr>
          <w:rFonts w:ascii="Tahoma" w:hAnsi="Tahoma" w:cs="Tahoma"/>
          <w:b/>
          <w:bCs/>
          <w:bdr w:val="double" w:sz="4" w:space="0" w:color="0000FF"/>
          <w:rtl/>
          <w:lang w:bidi="ar-TN"/>
        </w:rPr>
        <w:t>»</w:t>
      </w:r>
      <w:proofErr w:type="spellEnd"/>
      <w:proofErr w:type="gramEnd"/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 نشير </w:t>
      </w:r>
      <w:proofErr w:type="spellStart"/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>به</w:t>
      </w:r>
      <w:proofErr w:type="spellEnd"/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 إلى المؤنّث</w:t>
      </w:r>
      <w:r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 و</w:t>
      </w:r>
      <w:r w:rsidRPr="005E4573"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  <w:t xml:space="preserve"> المذكّر. 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</w:pPr>
    </w:p>
    <w:p w:rsidR="00A51466" w:rsidRPr="00C54683" w:rsidRDefault="00A51466" w:rsidP="00A51466">
      <w:pPr>
        <w:bidi/>
        <w:rPr>
          <w:rFonts w:ascii="Tahoma" w:hAnsi="Tahoma" w:cs="Tahoma" w:hint="cs"/>
          <w:b/>
          <w:bCs/>
          <w:color w:val="0000FF"/>
          <w:bdr w:val="double" w:sz="4" w:space="0" w:color="0000FF"/>
          <w:rtl/>
          <w:lang w:bidi="ar-TN"/>
        </w:rPr>
      </w:pPr>
      <w:r w:rsidRPr="00C54683">
        <w:rPr>
          <w:rFonts w:ascii="Tahoma" w:hAnsi="Tahoma" w:cs="Tahoma" w:hint="cs"/>
          <w:b/>
          <w:bCs/>
          <w:color w:val="0000FF"/>
          <w:rtl/>
          <w:lang w:bidi="ar-TN"/>
        </w:rPr>
        <w:t xml:space="preserve">4 </w:t>
      </w:r>
      <w:proofErr w:type="spellStart"/>
      <w:r w:rsidRPr="00C54683">
        <w:rPr>
          <w:rFonts w:ascii="Tahoma" w:hAnsi="Tahoma" w:cs="Tahoma"/>
          <w:b/>
          <w:bCs/>
          <w:color w:val="0000FF"/>
          <w:rtl/>
          <w:lang w:bidi="ar-TN"/>
        </w:rPr>
        <w:t>–</w:t>
      </w:r>
      <w:proofErr w:type="spellEnd"/>
      <w:r w:rsidRPr="00C54683">
        <w:rPr>
          <w:rFonts w:ascii="Tahoma" w:hAnsi="Tahoma" w:cs="Tahoma" w:hint="cs"/>
          <w:b/>
          <w:bCs/>
          <w:color w:val="0000FF"/>
          <w:rtl/>
          <w:lang w:bidi="ar-TN"/>
        </w:rPr>
        <w:t xml:space="preserve"> أثنّي اسم الإشارة و </w:t>
      </w:r>
      <w:proofErr w:type="gramStart"/>
      <w:r w:rsidRPr="00C54683">
        <w:rPr>
          <w:rFonts w:ascii="Tahoma" w:hAnsi="Tahoma" w:cs="Tahoma" w:hint="cs"/>
          <w:b/>
          <w:bCs/>
          <w:color w:val="0000FF"/>
          <w:rtl/>
          <w:lang w:bidi="ar-TN"/>
        </w:rPr>
        <w:t>أغيّر</w:t>
      </w:r>
      <w:proofErr w:type="gramEnd"/>
      <w:r w:rsidRPr="00C54683">
        <w:rPr>
          <w:rFonts w:ascii="Tahoma" w:hAnsi="Tahoma" w:cs="Tahoma" w:hint="cs"/>
          <w:b/>
          <w:bCs/>
          <w:color w:val="0000FF"/>
          <w:rtl/>
          <w:lang w:bidi="ar-TN"/>
        </w:rPr>
        <w:t xml:space="preserve"> ما يجب تغييره: 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val="en-US"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سألت </w:t>
      </w:r>
      <w:proofErr w:type="gramStart"/>
      <w:r>
        <w:rPr>
          <w:rFonts w:ascii="Tahoma" w:hAnsi="Tahoma" w:cs="Tahoma" w:hint="cs"/>
          <w:b/>
          <w:bCs/>
          <w:rtl/>
          <w:lang w:bidi="ar-TN"/>
        </w:rPr>
        <w:t xml:space="preserve">صديقي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:</w:t>
      </w:r>
      <w:proofErr w:type="spellEnd"/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r>
        <w:rPr>
          <w:rFonts w:ascii="Tahoma" w:hAnsi="Tahoma" w:cs="Tahoma"/>
          <w:b/>
          <w:bCs/>
          <w:rtl/>
          <w:lang w:bidi="ar-TN"/>
        </w:rPr>
        <w:t>«</w:t>
      </w:r>
      <w:r>
        <w:rPr>
          <w:rFonts w:ascii="Tahoma" w:hAnsi="Tahoma" w:cs="Tahoma" w:hint="cs"/>
          <w:b/>
          <w:bCs/>
          <w:rtl/>
          <w:lang w:bidi="ar-TN"/>
        </w:rPr>
        <w:t xml:space="preserve">إلى متى سيظلّ هذا الولد يضحك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؟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> </w:t>
      </w:r>
      <w:r>
        <w:rPr>
          <w:rFonts w:ascii="Tahoma" w:hAnsi="Tahoma" w:cs="Tahoma"/>
          <w:b/>
          <w:bCs/>
          <w:lang w:bidi="ar-TN"/>
        </w:rPr>
        <w:t>!</w:t>
      </w:r>
      <w:r>
        <w:rPr>
          <w:rFonts w:ascii="Tahoma" w:hAnsi="Tahoma" w:cs="Tahoma" w:hint="cs"/>
          <w:b/>
          <w:bCs/>
          <w:rtl/>
          <w:lang w:val="en-US" w:bidi="ar-TN"/>
        </w:rPr>
        <w:t xml:space="preserve"> </w:t>
      </w:r>
      <w:proofErr w:type="spellStart"/>
      <w:r>
        <w:rPr>
          <w:rFonts w:ascii="Tahoma" w:hAnsi="Tahoma" w:cs="Tahoma"/>
          <w:b/>
          <w:bCs/>
          <w:rtl/>
          <w:lang w:val="en-US" w:bidi="ar-TN"/>
        </w:rPr>
        <w:t>»</w:t>
      </w:r>
      <w:proofErr w:type="spellEnd"/>
      <w:r>
        <w:rPr>
          <w:rFonts w:ascii="Tahoma" w:hAnsi="Tahoma" w:cs="Tahoma" w:hint="cs"/>
          <w:b/>
          <w:bCs/>
          <w:rtl/>
          <w:lang w:val="en-US" w:bidi="ar-TN"/>
        </w:rPr>
        <w:t xml:space="preserve"> 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تسلّلت هذه القطّة و </w:t>
      </w:r>
      <w:proofErr w:type="gramStart"/>
      <w:r>
        <w:rPr>
          <w:rFonts w:ascii="Tahoma" w:hAnsi="Tahoma" w:cs="Tahoma" w:hint="cs"/>
          <w:b/>
          <w:bCs/>
          <w:rtl/>
          <w:lang w:bidi="ar-TN"/>
        </w:rPr>
        <w:t>خطفت</w:t>
      </w:r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سمكة.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color w:val="0000FF"/>
          <w:rtl/>
          <w:lang w:bidi="ar-TN"/>
        </w:rPr>
      </w:pPr>
      <w:r>
        <w:rPr>
          <w:rFonts w:ascii="Tahoma" w:hAnsi="Tahoma" w:cs="Tahoma" w:hint="cs"/>
          <w:b/>
          <w:bCs/>
          <w:color w:val="0000FF"/>
          <w:rtl/>
          <w:lang w:bidi="ar-TN"/>
        </w:rPr>
        <w:t xml:space="preserve">5 </w:t>
      </w:r>
      <w:proofErr w:type="spellStart"/>
      <w:r>
        <w:rPr>
          <w:rFonts w:ascii="Tahoma" w:hAnsi="Tahoma" w:cs="Tahoma"/>
          <w:b/>
          <w:bCs/>
          <w:color w:val="0000FF"/>
          <w:rtl/>
          <w:lang w:bidi="ar-TN"/>
        </w:rPr>
        <w:t>–</w:t>
      </w:r>
      <w:proofErr w:type="spellEnd"/>
      <w:r>
        <w:rPr>
          <w:rFonts w:ascii="Tahoma" w:hAnsi="Tahoma" w:cs="Tahoma" w:hint="cs"/>
          <w:b/>
          <w:bCs/>
          <w:color w:val="0000FF"/>
          <w:rtl/>
          <w:lang w:bidi="ar-TN"/>
        </w:rPr>
        <w:t xml:space="preserve"> أقرأ و أصنّف أسماء </w:t>
      </w:r>
      <w:proofErr w:type="gramStart"/>
      <w:r>
        <w:rPr>
          <w:rFonts w:ascii="Tahoma" w:hAnsi="Tahoma" w:cs="Tahoma" w:hint="cs"/>
          <w:b/>
          <w:bCs/>
          <w:color w:val="0000FF"/>
          <w:rtl/>
          <w:lang w:bidi="ar-TN"/>
        </w:rPr>
        <w:t>الإشارة  كما</w:t>
      </w:r>
      <w:proofErr w:type="gramEnd"/>
      <w:r>
        <w:rPr>
          <w:rFonts w:ascii="Tahoma" w:hAnsi="Tahoma" w:cs="Tahoma" w:hint="cs"/>
          <w:b/>
          <w:bCs/>
          <w:color w:val="0000FF"/>
          <w:rtl/>
          <w:lang w:bidi="ar-TN"/>
        </w:rPr>
        <w:t xml:space="preserve"> في الخانتين: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gramStart"/>
      <w:r>
        <w:rPr>
          <w:rFonts w:ascii="Tahoma" w:hAnsi="Tahoma" w:cs="Tahoma" w:hint="cs"/>
          <w:b/>
          <w:bCs/>
          <w:rtl/>
          <w:lang w:bidi="ar-TN"/>
        </w:rPr>
        <w:t>هذا</w:t>
      </w:r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الكتاب الأبيض قريب منّي أمّا ذلك الكتاب الأزرق فهو بعيد عنّي.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هذه الشّجرة </w:t>
      </w:r>
      <w:proofErr w:type="gramStart"/>
      <w:r>
        <w:rPr>
          <w:rFonts w:ascii="Tahoma" w:hAnsi="Tahoma" w:cs="Tahoma" w:hint="cs"/>
          <w:b/>
          <w:bCs/>
          <w:rtl/>
          <w:lang w:bidi="ar-TN"/>
        </w:rPr>
        <w:t>القريبة</w:t>
      </w:r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منّي كبيرة أمّا تلك الشّجرة البعيدة عنّي فصغيرة.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هؤلاء أصدقائي يقفون إلى جانبي و أولئك أصدقائي </w:t>
      </w:r>
      <w:proofErr w:type="gramStart"/>
      <w:r>
        <w:rPr>
          <w:rFonts w:ascii="Tahoma" w:hAnsi="Tahoma" w:cs="Tahoma" w:hint="cs"/>
          <w:b/>
          <w:bCs/>
          <w:rtl/>
          <w:lang w:bidi="ar-TN"/>
        </w:rPr>
        <w:t>يلعبون</w:t>
      </w:r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في طرف السّاحة.</w:t>
      </w:r>
    </w:p>
    <w:p w:rsidR="00A51466" w:rsidRDefault="00A51466" w:rsidP="00A51466">
      <w:pPr>
        <w:bidi/>
        <w:rPr>
          <w:rFonts w:ascii="Tahoma" w:hAnsi="Tahoma" w:cs="Tahoma" w:hint="cs"/>
          <w:b/>
          <w:bCs/>
          <w:rtl/>
          <w:lang w:bidi="ar-TN"/>
        </w:rPr>
      </w:pPr>
      <w:r w:rsidRPr="00075D61">
        <w:rPr>
          <w:rFonts w:ascii="Tahoma" w:hAnsi="Tahoma" w:cs="Tahoma" w:hint="cs"/>
          <w:b/>
          <w:bCs/>
          <w:lang w:bidi="ar-TN"/>
        </w:rPr>
        <w:sym w:font="Wingdings" w:char="F05D"/>
      </w:r>
      <w:r>
        <w:rPr>
          <w:rFonts w:ascii="Tahoma" w:hAnsi="Tahoma" w:cs="Tahoma" w:hint="cs"/>
          <w:b/>
          <w:bCs/>
          <w:rtl/>
          <w:lang w:bidi="ar-TN"/>
        </w:rPr>
        <w:t xml:space="preserve"> هؤلاء بنات أخواتي قد التففن حولي و أولئك بنات إخوتي في طريقهنّ إليّ.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640"/>
      </w:tblGrid>
      <w:tr w:rsidR="00A51466" w:rsidRPr="008909CE" w:rsidTr="00940F53">
        <w:tc>
          <w:tcPr>
            <w:tcW w:w="5172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color w:val="800080"/>
                <w:rtl/>
                <w:lang w:val="en-US" w:bidi="ar-TN"/>
              </w:rPr>
            </w:pPr>
            <w:proofErr w:type="gramStart"/>
            <w:r w:rsidRPr="008909CE">
              <w:rPr>
                <w:rFonts w:ascii="Tahoma" w:hAnsi="Tahoma" w:cs="Tahoma" w:hint="cs"/>
                <w:b/>
                <w:bCs/>
                <w:color w:val="800080"/>
                <w:rtl/>
                <w:lang w:val="en-US" w:bidi="ar-TN"/>
              </w:rPr>
              <w:t>أسماء</w:t>
            </w:r>
            <w:proofErr w:type="gramEnd"/>
            <w:r w:rsidRPr="008909CE">
              <w:rPr>
                <w:rFonts w:ascii="Tahoma" w:hAnsi="Tahoma" w:cs="Tahoma" w:hint="cs"/>
                <w:b/>
                <w:bCs/>
                <w:color w:val="800080"/>
                <w:rtl/>
                <w:lang w:val="en-US" w:bidi="ar-TN"/>
              </w:rPr>
              <w:t xml:space="preserve"> إشارة تشير إلى القريب</w:t>
            </w:r>
          </w:p>
        </w:tc>
        <w:tc>
          <w:tcPr>
            <w:tcW w:w="5172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color w:val="800080"/>
                <w:rtl/>
                <w:lang w:val="en-US" w:bidi="ar-TN"/>
              </w:rPr>
            </w:pPr>
            <w:proofErr w:type="gramStart"/>
            <w:r w:rsidRPr="008909CE">
              <w:rPr>
                <w:rFonts w:ascii="Tahoma" w:hAnsi="Tahoma" w:cs="Tahoma" w:hint="cs"/>
                <w:b/>
                <w:bCs/>
                <w:color w:val="800080"/>
                <w:rtl/>
                <w:lang w:val="en-US" w:bidi="ar-TN"/>
              </w:rPr>
              <w:t>أسماء</w:t>
            </w:r>
            <w:proofErr w:type="gramEnd"/>
            <w:r w:rsidRPr="008909CE">
              <w:rPr>
                <w:rFonts w:ascii="Tahoma" w:hAnsi="Tahoma" w:cs="Tahoma" w:hint="cs"/>
                <w:b/>
                <w:bCs/>
                <w:color w:val="800080"/>
                <w:rtl/>
                <w:lang w:val="en-US" w:bidi="ar-TN"/>
              </w:rPr>
              <w:t xml:space="preserve"> إشارة تشير إلى البعيد</w:t>
            </w:r>
          </w:p>
        </w:tc>
      </w:tr>
      <w:tr w:rsidR="00A51466" w:rsidRPr="008909CE" w:rsidTr="00940F53">
        <w:tc>
          <w:tcPr>
            <w:tcW w:w="5172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</w:p>
        </w:tc>
        <w:tc>
          <w:tcPr>
            <w:tcW w:w="5172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</w:p>
        </w:tc>
      </w:tr>
    </w:tbl>
    <w:p w:rsidR="00A51466" w:rsidRPr="00C20877" w:rsidRDefault="00A51466" w:rsidP="00A51466">
      <w:pPr>
        <w:bidi/>
        <w:rPr>
          <w:rFonts w:ascii="Tahoma" w:hAnsi="Tahoma" w:cs="Tahoma" w:hint="cs"/>
          <w:b/>
          <w:bCs/>
          <w:color w:val="0000FF"/>
          <w:rtl/>
          <w:lang w:val="en-US" w:bidi="ar-TN"/>
        </w:rPr>
      </w:pPr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6 </w:t>
      </w:r>
      <w:proofErr w:type="spellStart"/>
      <w:r w:rsidRPr="00C20877">
        <w:rPr>
          <w:rFonts w:ascii="Tahoma" w:hAnsi="Tahoma" w:cs="Tahoma"/>
          <w:b/>
          <w:bCs/>
          <w:color w:val="0000FF"/>
          <w:rtl/>
          <w:lang w:val="en-US" w:bidi="ar-TN"/>
        </w:rPr>
        <w:t>–</w:t>
      </w:r>
      <w:proofErr w:type="spell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أركّب ثلاث جمل اسميّة يكون العنصر الأوّل من </w:t>
      </w:r>
      <w:proofErr w:type="spellStart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>المبتدإ</w:t>
      </w:r>
      <w:proofErr w:type="spell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اسم إشارة كما في المثال </w:t>
      </w:r>
      <w:proofErr w:type="spellStart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>:</w:t>
      </w:r>
      <w:proofErr w:type="spellEnd"/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2343"/>
        <w:gridCol w:w="2307"/>
      </w:tblGrid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proofErr w:type="gramStart"/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هذه</w:t>
            </w:r>
            <w:proofErr w:type="gramEnd"/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proofErr w:type="gramStart"/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الشّجرة</w:t>
            </w:r>
            <w:proofErr w:type="gramEnd"/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سامقة</w:t>
            </w: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</w:tbl>
    <w:p w:rsidR="00A51466" w:rsidRPr="00C20877" w:rsidRDefault="00A51466" w:rsidP="00A51466">
      <w:pPr>
        <w:bidi/>
        <w:rPr>
          <w:rFonts w:ascii="Tahoma" w:hAnsi="Tahoma" w:cs="Tahoma" w:hint="cs"/>
          <w:b/>
          <w:bCs/>
          <w:color w:val="0000FF"/>
          <w:rtl/>
          <w:lang w:val="en-US" w:bidi="ar-TN"/>
        </w:rPr>
      </w:pPr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7 </w:t>
      </w:r>
      <w:proofErr w:type="spellStart"/>
      <w:proofErr w:type="gramStart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>-</w:t>
      </w:r>
      <w:proofErr w:type="spell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 أركّب</w:t>
      </w:r>
      <w:proofErr w:type="gram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ثلاث جمل فعليّة يكون الفاعل فيها مبدوءا باسم إشارة كما في المثال: 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3"/>
        <w:gridCol w:w="2202"/>
        <w:gridCol w:w="2419"/>
      </w:tblGrid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طار</w:t>
            </w: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ذلك</w:t>
            </w: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proofErr w:type="gramStart"/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العصفور</w:t>
            </w:r>
            <w:proofErr w:type="gramEnd"/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rtl/>
                <w:lang w:val="en-US" w:bidi="ar-TN"/>
              </w:rPr>
            </w:pP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</w:tbl>
    <w:p w:rsidR="00A51466" w:rsidRPr="00C20877" w:rsidRDefault="00A51466" w:rsidP="00A51466">
      <w:pPr>
        <w:bidi/>
        <w:rPr>
          <w:rFonts w:ascii="Tahoma" w:hAnsi="Tahoma" w:cs="Tahoma" w:hint="cs"/>
          <w:b/>
          <w:bCs/>
          <w:color w:val="0000FF"/>
          <w:rtl/>
          <w:lang w:val="en-US"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val="en-US" w:bidi="ar-TN"/>
        </w:rPr>
        <w:t xml:space="preserve"> </w:t>
      </w:r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8 </w:t>
      </w:r>
      <w:proofErr w:type="spellStart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>-</w:t>
      </w:r>
      <w:proofErr w:type="spell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</w:t>
      </w:r>
      <w:proofErr w:type="gramStart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>أركّب</w:t>
      </w:r>
      <w:proofErr w:type="gram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ثلاث جمل فعليّة يكون المفعول </w:t>
      </w:r>
      <w:proofErr w:type="spellStart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>به</w:t>
      </w:r>
      <w:proofErr w:type="spellEnd"/>
      <w:r w:rsidRPr="00C20877">
        <w:rPr>
          <w:rFonts w:ascii="Tahoma" w:hAnsi="Tahoma" w:cs="Tahoma" w:hint="cs"/>
          <w:b/>
          <w:bCs/>
          <w:color w:val="0000FF"/>
          <w:rtl/>
          <w:lang w:val="en-US" w:bidi="ar-TN"/>
        </w:rPr>
        <w:t xml:space="preserve"> في كلّ واحدة منها مبدوءا باسم إشارة كما في المثال:</w:t>
      </w:r>
    </w:p>
    <w:tbl>
      <w:tblPr>
        <w:bidiVisual/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209"/>
        <w:gridCol w:w="2277"/>
      </w:tblGrid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اشترى</w:t>
            </w: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أحمد</w:t>
            </w: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jc w:val="center"/>
              <w:rPr>
                <w:rFonts w:ascii="Tahoma" w:hAnsi="Tahoma" w:cs="Tahoma" w:hint="cs"/>
                <w:b/>
                <w:bCs/>
                <w:rtl/>
                <w:lang w:val="en-US" w:bidi="ar-TN"/>
              </w:rPr>
            </w:pPr>
            <w:proofErr w:type="gramStart"/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>هذا</w:t>
            </w:r>
            <w:proofErr w:type="gramEnd"/>
            <w:r w:rsidRPr="008909CE">
              <w:rPr>
                <w:rFonts w:ascii="Tahoma" w:hAnsi="Tahoma" w:cs="Tahoma" w:hint="cs"/>
                <w:b/>
                <w:bCs/>
                <w:rtl/>
                <w:lang w:val="en-US" w:bidi="ar-TN"/>
              </w:rPr>
              <w:t xml:space="preserve"> الكتابُ</w:t>
            </w: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  <w:tr w:rsidR="00A51466" w:rsidRPr="008909CE" w:rsidTr="00940F53">
        <w:trPr>
          <w:jc w:val="center"/>
        </w:trPr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  <w:tc>
          <w:tcPr>
            <w:tcW w:w="3448" w:type="dxa"/>
          </w:tcPr>
          <w:p w:rsidR="00A51466" w:rsidRPr="008909CE" w:rsidRDefault="00A51466" w:rsidP="00940F53">
            <w:pPr>
              <w:bidi/>
              <w:rPr>
                <w:rFonts w:ascii="Tahoma" w:hAnsi="Tahoma" w:cs="Tahoma" w:hint="cs"/>
                <w:b/>
                <w:bCs/>
                <w:color w:val="0000FF"/>
                <w:sz w:val="28"/>
                <w:szCs w:val="28"/>
                <w:rtl/>
                <w:lang w:val="en-US" w:bidi="ar-TN"/>
              </w:rPr>
            </w:pPr>
          </w:p>
        </w:tc>
      </w:tr>
    </w:tbl>
    <w:p w:rsidR="00A51466" w:rsidRPr="00A51466" w:rsidRDefault="00A51466" w:rsidP="00A51466">
      <w:pPr>
        <w:pStyle w:val="NormalWeb"/>
        <w:bidi/>
        <w:ind w:left="200" w:right="200"/>
        <w:jc w:val="center"/>
        <w:rPr>
          <w:sz w:val="28"/>
          <w:szCs w:val="28"/>
        </w:rPr>
      </w:pPr>
    </w:p>
    <w:sectPr w:rsidR="00A51466" w:rsidRPr="00A51466" w:rsidSect="009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31612"/>
    <w:multiLevelType w:val="multilevel"/>
    <w:tmpl w:val="C088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A51466"/>
    <w:rsid w:val="00020AE2"/>
    <w:rsid w:val="00066F76"/>
    <w:rsid w:val="00086434"/>
    <w:rsid w:val="0009423E"/>
    <w:rsid w:val="000D4A1C"/>
    <w:rsid w:val="00196CDD"/>
    <w:rsid w:val="001A0A29"/>
    <w:rsid w:val="001C2BC7"/>
    <w:rsid w:val="00213B87"/>
    <w:rsid w:val="00216D8E"/>
    <w:rsid w:val="0022298D"/>
    <w:rsid w:val="00287F30"/>
    <w:rsid w:val="002F79E9"/>
    <w:rsid w:val="003470A9"/>
    <w:rsid w:val="003950C4"/>
    <w:rsid w:val="003A6664"/>
    <w:rsid w:val="003E048B"/>
    <w:rsid w:val="003F1AB7"/>
    <w:rsid w:val="00454E2C"/>
    <w:rsid w:val="00467148"/>
    <w:rsid w:val="004D3BDD"/>
    <w:rsid w:val="004E6C66"/>
    <w:rsid w:val="0050042A"/>
    <w:rsid w:val="00504BCD"/>
    <w:rsid w:val="00515C07"/>
    <w:rsid w:val="00533F55"/>
    <w:rsid w:val="006973E1"/>
    <w:rsid w:val="006B3CC3"/>
    <w:rsid w:val="006D6467"/>
    <w:rsid w:val="00754967"/>
    <w:rsid w:val="008155C6"/>
    <w:rsid w:val="0094438B"/>
    <w:rsid w:val="00946F5B"/>
    <w:rsid w:val="00991201"/>
    <w:rsid w:val="009974BD"/>
    <w:rsid w:val="009F22D0"/>
    <w:rsid w:val="00A43F88"/>
    <w:rsid w:val="00A51466"/>
    <w:rsid w:val="00A575C1"/>
    <w:rsid w:val="00A80AC5"/>
    <w:rsid w:val="00AB58E0"/>
    <w:rsid w:val="00B04C40"/>
    <w:rsid w:val="00B54419"/>
    <w:rsid w:val="00BD53E3"/>
    <w:rsid w:val="00C142A0"/>
    <w:rsid w:val="00D04FBC"/>
    <w:rsid w:val="00D82795"/>
    <w:rsid w:val="00E33E71"/>
    <w:rsid w:val="00EA7776"/>
    <w:rsid w:val="00EB713F"/>
    <w:rsid w:val="00EC4ECF"/>
    <w:rsid w:val="00F12195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51466"/>
    <w:pPr>
      <w:spacing w:before="100" w:beforeAutospacing="1" w:after="100" w:afterAutospacing="1"/>
    </w:pPr>
    <w:rPr>
      <w:rFonts w:ascii="Tahoma" w:hAnsi="Tahoma" w:cs="Tahoma"/>
    </w:rPr>
  </w:style>
  <w:style w:type="character" w:styleId="lev">
    <w:name w:val="Strong"/>
    <w:basedOn w:val="Policepardfaut"/>
    <w:qFormat/>
    <w:rsid w:val="00A51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2012-12-18T21:50:00Z</dcterms:created>
  <dcterms:modified xsi:type="dcterms:W3CDTF">2012-12-18T21:53:00Z</dcterms:modified>
</cp:coreProperties>
</file>